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7D54B1" w14:textId="6788FB78" w:rsidR="00E66558" w:rsidRDefault="009D71E8">
      <w:pPr>
        <w:pStyle w:val="Heading1"/>
      </w:pPr>
      <w:bookmarkStart w:id="0" w:name="_Toc400361362"/>
      <w:bookmarkStart w:id="1" w:name="_Toc443397153"/>
      <w:bookmarkStart w:id="2" w:name="_Toc357771638"/>
      <w:bookmarkStart w:id="3" w:name="_Toc346793416"/>
      <w:bookmarkStart w:id="4" w:name="_Toc328122777"/>
      <w:bookmarkStart w:id="5" w:name="_GoBack"/>
      <w:bookmarkEnd w:id="5"/>
      <w:r>
        <w:t>Pupil premium strategy statement</w:t>
      </w:r>
      <w:bookmarkStart w:id="6" w:name="_Toc338167830"/>
      <w:bookmarkStart w:id="7" w:name="_Toc361136403"/>
      <w:bookmarkStart w:id="8" w:name="_Toc364235708"/>
      <w:bookmarkStart w:id="9" w:name="_Toc364235752"/>
      <w:bookmarkStart w:id="10" w:name="_Toc364235834"/>
      <w:bookmarkStart w:id="11" w:name="_Toc364840099"/>
      <w:bookmarkStart w:id="12" w:name="_Toc364864309"/>
      <w:bookmarkStart w:id="13" w:name="_Toc400361364"/>
      <w:bookmarkStart w:id="14" w:name="_Toc443397154"/>
      <w:bookmarkEnd w:id="0"/>
      <w:bookmarkEnd w:id="1"/>
    </w:p>
    <w:p w14:paraId="2A7D54B2" w14:textId="77777777" w:rsidR="00E66558" w:rsidRDefault="009D71E8">
      <w:pPr>
        <w:pStyle w:val="Heading2"/>
        <w:rPr>
          <w:b w:val="0"/>
          <w:bCs/>
          <w:color w:val="auto"/>
          <w:sz w:val="24"/>
          <w:szCs w:val="24"/>
        </w:rPr>
      </w:pPr>
      <w:r>
        <w:rPr>
          <w:b w:val="0"/>
          <w:bCs/>
          <w:color w:val="auto"/>
          <w:sz w:val="24"/>
          <w:szCs w:val="24"/>
        </w:rPr>
        <w:t xml:space="preserve">This statement details our school’s use of pupil premium (and recovery premium for the 2021 to 2022 academic year) funding to help improve the attainment of our disadvantaged pupils. </w:t>
      </w:r>
    </w:p>
    <w:p w14:paraId="320BCA7D" w14:textId="77777777" w:rsidR="00250798" w:rsidRDefault="009D71E8" w:rsidP="0025079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13976509" w:rsidR="00E66558" w:rsidRPr="00250798" w:rsidRDefault="009D71E8" w:rsidP="00250798">
      <w:pPr>
        <w:pStyle w:val="Heading2"/>
        <w:spacing w:before="240"/>
        <w:rPr>
          <w:b w:val="0"/>
          <w:bCs/>
          <w:color w:val="auto"/>
          <w:sz w:val="24"/>
          <w:szCs w:val="24"/>
        </w:rPr>
      </w:pPr>
      <w:r>
        <w:t>School overview</w:t>
      </w:r>
      <w:bookmarkEnd w:id="6"/>
      <w:bookmarkEnd w:id="7"/>
      <w:bookmarkEnd w:id="8"/>
      <w:bookmarkEnd w:id="9"/>
      <w:bookmarkEnd w:id="10"/>
      <w:bookmarkEnd w:id="11"/>
      <w:bookmarkEnd w:id="12"/>
      <w:bookmarkEnd w:id="13"/>
      <w:bookmarkEnd w:id="14"/>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2D3ECC2C" w:rsidR="00E66558" w:rsidRDefault="00250798">
            <w:pPr>
              <w:pStyle w:val="TableRow"/>
            </w:pPr>
            <w:r>
              <w:t>Acre Hall Primary School</w:t>
            </w:r>
          </w:p>
        </w:tc>
      </w:tr>
      <w:tr w:rsidR="00E66558"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54D098AF" w:rsidR="00E66558" w:rsidRDefault="00250798">
            <w:pPr>
              <w:pStyle w:val="TableRow"/>
            </w:pPr>
            <w:r>
              <w:t>310</w:t>
            </w:r>
          </w:p>
        </w:tc>
      </w:tr>
      <w:tr w:rsidR="00E66558"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3D032E60" w:rsidR="00E66558" w:rsidRDefault="00250798">
            <w:pPr>
              <w:pStyle w:val="TableRow"/>
            </w:pPr>
            <w:r>
              <w:t>74/310= 24%</w:t>
            </w:r>
          </w:p>
        </w:tc>
      </w:tr>
      <w:tr w:rsidR="00E66558"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E66558" w:rsidRDefault="009D71E8">
            <w:pPr>
              <w:pStyle w:val="TableRow"/>
            </w:pPr>
            <w:r>
              <w:rPr>
                <w:szCs w:val="22"/>
              </w:rPr>
              <w:t xml:space="preserve">Academic year/years that our current pupil premium strategy plan covers </w:t>
            </w:r>
            <w:r>
              <w:rPr>
                <w:b/>
                <w:bCs/>
                <w:szCs w:val="22"/>
              </w:rPr>
              <w:t>(3 year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5E241CE4" w:rsidR="00E66558" w:rsidRDefault="00250798">
            <w:pPr>
              <w:pStyle w:val="TableRow"/>
            </w:pPr>
            <w:r>
              <w:t>2021-2022</w:t>
            </w:r>
          </w:p>
        </w:tc>
      </w:tr>
      <w:tr w:rsidR="00E66558"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6BBFA4EC" w:rsidR="00E66558" w:rsidRDefault="00250798">
            <w:pPr>
              <w:pStyle w:val="TableRow"/>
            </w:pPr>
            <w:r>
              <w:t>October 2021</w:t>
            </w:r>
          </w:p>
        </w:tc>
      </w:tr>
      <w:tr w:rsidR="00E66558"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5BE8E665" w:rsidR="00E66558" w:rsidRDefault="00250798">
            <w:pPr>
              <w:pStyle w:val="TableRow"/>
            </w:pPr>
            <w:r>
              <w:t>September 2022</w:t>
            </w:r>
          </w:p>
        </w:tc>
      </w:tr>
      <w:tr w:rsidR="00E66558"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77777777" w:rsidR="00E66558" w:rsidRDefault="00E66558">
            <w:pPr>
              <w:pStyle w:val="TableRow"/>
            </w:pPr>
          </w:p>
        </w:tc>
      </w:tr>
      <w:tr w:rsidR="00E66558"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174572FA" w:rsidR="00E66558" w:rsidRDefault="00250798">
            <w:pPr>
              <w:pStyle w:val="TableRow"/>
            </w:pPr>
            <w:r>
              <w:t>Mrs H Kan</w:t>
            </w:r>
          </w:p>
        </w:tc>
      </w:tr>
      <w:tr w:rsidR="00E66558"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49B2BED2" w:rsidR="00E66558" w:rsidRDefault="00250798">
            <w:pPr>
              <w:pStyle w:val="TableRow"/>
            </w:pPr>
            <w:r>
              <w:t>Teaching and Learning Sub Commitee</w:t>
            </w: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56DED7F6" w:rsidR="00E66558" w:rsidRDefault="009D71E8" w:rsidP="00740B65">
            <w:pPr>
              <w:pStyle w:val="TableRow"/>
            </w:pPr>
            <w:r>
              <w:t>£</w:t>
            </w:r>
            <w:r w:rsidR="00740B65">
              <w:t>98,840.00</w:t>
            </w:r>
          </w:p>
        </w:tc>
      </w:tr>
      <w:tr w:rsidR="00E66558"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63F9B578" w:rsidR="00D25BD2" w:rsidRDefault="009D71E8" w:rsidP="00740B65">
            <w:pPr>
              <w:pStyle w:val="TableRow"/>
            </w:pPr>
            <w:r>
              <w:t>£</w:t>
            </w:r>
            <w:r w:rsidR="00740B65">
              <w:t>11,631.00</w:t>
            </w:r>
          </w:p>
        </w:tc>
      </w:tr>
      <w:tr w:rsidR="00E66558"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0415D5F6" w:rsidR="00E66558" w:rsidRDefault="009D71E8">
            <w:pPr>
              <w:pStyle w:val="TableRow"/>
            </w:pPr>
            <w:r>
              <w:t>£</w:t>
            </w:r>
            <w:r w:rsidR="00D25BD2">
              <w:t>0.00</w:t>
            </w:r>
          </w:p>
        </w:tc>
      </w:tr>
      <w:tr w:rsidR="00E66558"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t>Total budget for this academic year</w:t>
            </w:r>
          </w:p>
          <w:p w14:paraId="2A7D54E1" w14:textId="77777777" w:rsidR="00E66558" w:rsidRDefault="009D71E8">
            <w:pPr>
              <w:pStyle w:val="TableRow"/>
            </w:pPr>
            <w: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6BDE0891" w:rsidR="00E66558" w:rsidRDefault="009D71E8" w:rsidP="00740B65">
            <w:pPr>
              <w:pStyle w:val="TableRow"/>
            </w:pPr>
            <w:r>
              <w:t>£</w:t>
            </w:r>
            <w:r w:rsidR="00740B65">
              <w:t>110,471.00</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5" w:name="_Toc357771640"/>
      <w:bookmarkStart w:id="16"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9" w14:textId="14935F74" w:rsidR="00E66558" w:rsidRPr="009B73FC" w:rsidRDefault="000955B6" w:rsidP="000955B6">
            <w:pPr>
              <w:rPr>
                <w:rFonts w:cs="Arial"/>
                <w:sz w:val="22"/>
                <w:szCs w:val="22"/>
              </w:rPr>
            </w:pPr>
            <w:r w:rsidRPr="009B73FC">
              <w:rPr>
                <w:rStyle w:val="normaltextrun"/>
                <w:rFonts w:cs="Arial"/>
                <w:color w:val="000000"/>
                <w:sz w:val="22"/>
                <w:szCs w:val="22"/>
                <w:shd w:val="clear" w:color="auto" w:fill="FFFFFF"/>
              </w:rPr>
              <w:t>The school’s strategy for the 2021/22 year aims to address the following barriers to educational achievement among its pupils eligible for pupil premium. Much of the spending will benefit all pupils, and where need is identified in non-eligible pupils, spending may also be allocated to support their outcomes. Spending is reviewed at regular intervals for each objective to ensure it is in line with our expectations and the proposed plan (a percentage of funding has been left unallocated to account for fluctuations in the planned spend). Pupil premium target outcomes are set and data is tracked and analysed termly as part of pupil progress monitoring cycle. </w:t>
            </w:r>
          </w:p>
        </w:tc>
      </w:tr>
    </w:tbl>
    <w:p w14:paraId="2A7D54EB" w14:textId="77777777" w:rsidR="00E66558" w:rsidRDefault="009D71E8">
      <w:pPr>
        <w:pStyle w:val="Heading2"/>
        <w:spacing w:before="600"/>
      </w:pPr>
      <w:r>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40C04DF3" w:rsidR="00E66558" w:rsidRPr="00751247" w:rsidRDefault="000955B6">
            <w:pPr>
              <w:pStyle w:val="TableRowCentered"/>
              <w:jc w:val="left"/>
            </w:pPr>
            <w:r w:rsidRPr="00751247">
              <w:rPr>
                <w:iCs/>
                <w:sz w:val="22"/>
                <w:szCs w:val="22"/>
              </w:rPr>
              <w:t>To boost the attainment and personal progress of disadvantage children in reading, writing and maths.</w:t>
            </w:r>
          </w:p>
        </w:tc>
      </w:tr>
      <w:tr w:rsidR="00E66558"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Default="009D71E8">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7D19327B" w:rsidR="00E66558" w:rsidRDefault="00751247">
            <w:pPr>
              <w:pStyle w:val="TableRowCentered"/>
              <w:jc w:val="left"/>
              <w:rPr>
                <w:sz w:val="22"/>
                <w:szCs w:val="22"/>
              </w:rPr>
            </w:pPr>
            <w:r>
              <w:rPr>
                <w:sz w:val="22"/>
                <w:szCs w:val="22"/>
              </w:rPr>
              <w:t>To ensure a consistent approach to the teaching of phonics is being delivered.</w:t>
            </w:r>
          </w:p>
        </w:tc>
      </w:tr>
      <w:tr w:rsidR="00E66558"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E66558" w:rsidRDefault="009D71E8">
            <w:pPr>
              <w:pStyle w:val="TableRow"/>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0735A9D6" w:rsidR="00E66558" w:rsidRDefault="009B73FC" w:rsidP="009B73FC">
            <w:pPr>
              <w:pStyle w:val="TableRowCentered"/>
              <w:jc w:val="left"/>
              <w:rPr>
                <w:sz w:val="22"/>
                <w:szCs w:val="22"/>
              </w:rPr>
            </w:pPr>
            <w:r>
              <w:rPr>
                <w:sz w:val="22"/>
                <w:szCs w:val="22"/>
              </w:rPr>
              <w:t>The l</w:t>
            </w:r>
            <w:r w:rsidR="00EB1F44">
              <w:rPr>
                <w:sz w:val="22"/>
                <w:szCs w:val="22"/>
              </w:rPr>
              <w:t xml:space="preserve">ack of reading resources in EYFS/ KS1 </w:t>
            </w:r>
            <w:r>
              <w:rPr>
                <w:sz w:val="22"/>
                <w:szCs w:val="22"/>
              </w:rPr>
              <w:t>has not supported</w:t>
            </w:r>
            <w:r w:rsidR="00EB1F44">
              <w:rPr>
                <w:sz w:val="22"/>
                <w:szCs w:val="22"/>
              </w:rPr>
              <w:t xml:space="preserve"> the early reading skills</w:t>
            </w:r>
            <w:r>
              <w:rPr>
                <w:sz w:val="22"/>
                <w:szCs w:val="22"/>
              </w:rPr>
              <w:t xml:space="preserve"> needed to help a child progress.</w:t>
            </w:r>
            <w:r w:rsidR="00EB1F44">
              <w:rPr>
                <w:sz w:val="22"/>
                <w:szCs w:val="22"/>
              </w:rPr>
              <w:t>.</w:t>
            </w:r>
          </w:p>
        </w:tc>
      </w:tr>
      <w:tr w:rsidR="00E66558"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E66558" w:rsidRDefault="009D71E8">
            <w:pPr>
              <w:pStyle w:val="TableRow"/>
              <w:rPr>
                <w:sz w:val="22"/>
                <w:szCs w:val="22"/>
              </w:rPr>
            </w:pPr>
            <w:r>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7C5D7727" w:rsidR="00E66558" w:rsidRDefault="00F44589">
            <w:pPr>
              <w:pStyle w:val="TableRowCentered"/>
              <w:jc w:val="left"/>
              <w:rPr>
                <w:iCs/>
                <w:sz w:val="22"/>
              </w:rPr>
            </w:pPr>
            <w:r>
              <w:rPr>
                <w:iCs/>
                <w:sz w:val="22"/>
              </w:rPr>
              <w:t>It has been identified that some children need further support with their emotions and wellbeing.</w:t>
            </w:r>
          </w:p>
        </w:tc>
      </w:tr>
      <w:tr w:rsidR="00E66558" w14:paraId="2A7D54F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77777777" w:rsidR="00E66558" w:rsidRDefault="009D71E8">
            <w:pPr>
              <w:pStyle w:val="TableRow"/>
              <w:rPr>
                <w:sz w:val="22"/>
                <w:szCs w:val="22"/>
              </w:rPr>
            </w:pPr>
            <w:bookmarkStart w:id="17" w:name="_Toc443397160"/>
            <w:r>
              <w:rPr>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D" w14:textId="446D8BD4" w:rsidR="00E66558" w:rsidRDefault="00F44589" w:rsidP="004935A4">
            <w:pPr>
              <w:pStyle w:val="TableRowCentered"/>
              <w:jc w:val="left"/>
              <w:rPr>
                <w:iCs/>
                <w:sz w:val="22"/>
              </w:rPr>
            </w:pPr>
            <w:r>
              <w:rPr>
                <w:iCs/>
                <w:sz w:val="22"/>
              </w:rPr>
              <w:t>To provide enrichment opportunities to develop children’s wider curriculum experiences.</w:t>
            </w:r>
          </w:p>
        </w:tc>
      </w:tr>
    </w:tbl>
    <w:p w14:paraId="2A7D54FF" w14:textId="77777777" w:rsidR="00E66558" w:rsidRDefault="009D71E8">
      <w:pPr>
        <w:pStyle w:val="Heading2"/>
        <w:spacing w:before="600"/>
      </w:pPr>
      <w: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603EABBC" w:rsidR="00E66558" w:rsidRDefault="00751247">
            <w:pPr>
              <w:pStyle w:val="TableRow"/>
            </w:pPr>
            <w:r>
              <w:rPr>
                <w:rStyle w:val="normaltextrun"/>
                <w:rFonts w:ascii="Calibri" w:hAnsi="Calibri" w:cs="Calibri"/>
                <w:color w:val="000000"/>
                <w:sz w:val="22"/>
                <w:szCs w:val="22"/>
                <w:shd w:val="clear" w:color="auto" w:fill="FFFFFF"/>
              </w:rPr>
              <w:t>Raise attainment and progress in reading and writing for children eligible for PP</w:t>
            </w:r>
            <w:r>
              <w:rPr>
                <w:rStyle w:val="eop"/>
                <w:rFonts w:ascii="Calibri" w:hAnsi="Calibri" w:cs="Calibri"/>
                <w:color w:val="000000"/>
                <w:sz w:val="22"/>
                <w:szCs w:val="22"/>
                <w:shd w:val="clear" w:color="auto" w:fill="FFFFFF"/>
              </w:rPr>
              <w:t>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076F43" w14:textId="77777777" w:rsidR="00751247" w:rsidRDefault="00751247" w:rsidP="00751247">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Termly progress and attainment monitoring shows diminished difference between PP/non PP </w:t>
            </w:r>
            <w:r>
              <w:rPr>
                <w:rStyle w:val="eop"/>
                <w:rFonts w:ascii="Calibri" w:hAnsi="Calibri" w:cs="Calibri"/>
                <w:sz w:val="22"/>
                <w:szCs w:val="22"/>
              </w:rPr>
              <w:t> </w:t>
            </w:r>
          </w:p>
          <w:p w14:paraId="2A7D5505" w14:textId="250A597B" w:rsidR="00E66558" w:rsidRDefault="00751247" w:rsidP="00751247">
            <w:pPr>
              <w:pStyle w:val="TableRowCentered"/>
              <w:jc w:val="left"/>
              <w:rPr>
                <w:sz w:val="22"/>
                <w:szCs w:val="22"/>
              </w:rPr>
            </w:pPr>
            <w:r>
              <w:rPr>
                <w:rStyle w:val="normaltextrun"/>
                <w:rFonts w:ascii="Calibri" w:hAnsi="Calibri" w:cs="Calibri"/>
                <w:sz w:val="22"/>
                <w:szCs w:val="22"/>
              </w:rPr>
              <w:t>GLD, Phonics, KS1 and KS2 end of year data shows diminished difference of pp/ non pp.</w:t>
            </w:r>
            <w:r>
              <w:rPr>
                <w:rStyle w:val="eop"/>
                <w:rFonts w:ascii="Calibri" w:hAnsi="Calibri" w:cs="Calibri"/>
                <w:sz w:val="22"/>
                <w:szCs w:val="22"/>
              </w:rPr>
              <w:t> </w:t>
            </w:r>
          </w:p>
        </w:tc>
      </w:tr>
      <w:tr w:rsidR="00E66558"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6E87B612" w:rsidR="00E66558" w:rsidRDefault="00751247" w:rsidP="00F44589">
            <w:pPr>
              <w:pStyle w:val="TableRow"/>
              <w:rPr>
                <w:sz w:val="22"/>
                <w:szCs w:val="22"/>
              </w:rPr>
            </w:pPr>
            <w:r>
              <w:rPr>
                <w:rStyle w:val="normaltextrun"/>
                <w:rFonts w:ascii="Calibri" w:hAnsi="Calibri" w:cs="Calibri"/>
                <w:color w:val="000000"/>
                <w:sz w:val="22"/>
                <w:szCs w:val="22"/>
                <w:shd w:val="clear" w:color="auto" w:fill="FFFFFF"/>
              </w:rPr>
              <w:t xml:space="preserve">To </w:t>
            </w:r>
            <w:r w:rsidR="00F44589">
              <w:rPr>
                <w:rStyle w:val="normaltextrun"/>
                <w:rFonts w:ascii="Calibri" w:hAnsi="Calibri" w:cs="Calibri"/>
                <w:color w:val="000000"/>
                <w:sz w:val="22"/>
                <w:szCs w:val="22"/>
                <w:shd w:val="clear" w:color="auto" w:fill="FFFFFF"/>
              </w:rPr>
              <w:t>raise the attainment in phonic knowledge at the end of Reception and the Yr 1 phonics assessment for pp children.</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8" w14:textId="6ABC39B8" w:rsidR="00E66558" w:rsidRDefault="00F44589">
            <w:pPr>
              <w:pStyle w:val="TableRowCentered"/>
              <w:jc w:val="left"/>
              <w:rPr>
                <w:sz w:val="22"/>
                <w:szCs w:val="22"/>
              </w:rPr>
            </w:pPr>
            <w:r>
              <w:rPr>
                <w:sz w:val="22"/>
                <w:szCs w:val="22"/>
              </w:rPr>
              <w:t>To embed a whole school approach to the teaching of phonics within EYFS/ KS1 through the use of Little Wandle</w:t>
            </w:r>
            <w:r w:rsidR="00751247">
              <w:rPr>
                <w:sz w:val="22"/>
                <w:szCs w:val="22"/>
              </w:rPr>
              <w:t>.</w:t>
            </w:r>
          </w:p>
        </w:tc>
      </w:tr>
      <w:tr w:rsidR="00E66558"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0EC250F1" w:rsidR="00E66558" w:rsidRDefault="00751247">
            <w:pPr>
              <w:pStyle w:val="TableRow"/>
              <w:rPr>
                <w:sz w:val="22"/>
                <w:szCs w:val="22"/>
              </w:rPr>
            </w:pPr>
            <w:r>
              <w:rPr>
                <w:rStyle w:val="normaltextrun"/>
                <w:rFonts w:ascii="Calibri" w:hAnsi="Calibri" w:cs="Calibri"/>
                <w:color w:val="000000"/>
                <w:sz w:val="22"/>
                <w:szCs w:val="22"/>
                <w:shd w:val="clear" w:color="auto" w:fill="FFFFFF"/>
              </w:rPr>
              <w:lastRenderedPageBreak/>
              <w:t>Raise attainment and progress in maths for children eligible for PP</w:t>
            </w:r>
            <w:r>
              <w:rPr>
                <w:rStyle w:val="eop"/>
                <w:rFonts w:ascii="Calibri" w:hAnsi="Calibri" w:cs="Calibri"/>
                <w:color w:val="000000"/>
                <w:sz w:val="22"/>
                <w:szCs w:val="22"/>
                <w:shd w:val="clear" w:color="auto" w:fill="FFFFFF"/>
              </w:rPr>
              <w:t>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4F2B37" w14:textId="77777777" w:rsidR="00751247" w:rsidRDefault="00751247" w:rsidP="00751247">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Termly progress and attainment monitoring shows diminished difference between PP/non PP </w:t>
            </w:r>
            <w:r>
              <w:rPr>
                <w:rStyle w:val="eop"/>
                <w:rFonts w:ascii="Calibri" w:hAnsi="Calibri" w:cs="Calibri"/>
                <w:sz w:val="22"/>
                <w:szCs w:val="22"/>
              </w:rPr>
              <w:t> </w:t>
            </w:r>
          </w:p>
          <w:p w14:paraId="2A7D550B" w14:textId="77777777" w:rsidR="00E66558" w:rsidRDefault="00E66558">
            <w:pPr>
              <w:pStyle w:val="TableRowCentered"/>
              <w:jc w:val="left"/>
              <w:rPr>
                <w:sz w:val="22"/>
                <w:szCs w:val="22"/>
              </w:rPr>
            </w:pPr>
          </w:p>
        </w:tc>
      </w:tr>
      <w:tr w:rsidR="00E66558" w14:paraId="2A7D550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18F17754" w:rsidR="00E66558" w:rsidRDefault="00751247">
            <w:pPr>
              <w:pStyle w:val="TableRow"/>
              <w:rPr>
                <w:sz w:val="22"/>
                <w:szCs w:val="22"/>
              </w:rPr>
            </w:pPr>
            <w:r>
              <w:rPr>
                <w:rFonts w:cs="Arial"/>
                <w:sz w:val="22"/>
                <w:szCs w:val="22"/>
              </w:rPr>
              <w:t>P</w:t>
            </w:r>
            <w:r>
              <w:rPr>
                <w:rStyle w:val="normaltextrun"/>
                <w:rFonts w:ascii="Calibri" w:hAnsi="Calibri" w:cs="Calibri"/>
                <w:color w:val="000000"/>
                <w:sz w:val="22"/>
                <w:szCs w:val="22"/>
                <w:bdr w:val="none" w:sz="0" w:space="0" w:color="auto" w:frame="1"/>
              </w:rPr>
              <w:t>rovide a wide range of enrichment opportunities to widen aspirations of children eligible for PP</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F61F9E" w14:textId="77777777" w:rsidR="00E66558" w:rsidRDefault="00751247">
            <w:pPr>
              <w:pStyle w:val="TableRowCentered"/>
              <w:jc w:val="left"/>
              <w:rPr>
                <w:sz w:val="22"/>
                <w:szCs w:val="22"/>
              </w:rPr>
            </w:pPr>
            <w:r>
              <w:rPr>
                <w:sz w:val="22"/>
                <w:szCs w:val="22"/>
              </w:rPr>
              <w:t>Subsidised funding given to pp children when attending residential/ educational trips.</w:t>
            </w:r>
          </w:p>
          <w:p w14:paraId="45C42095" w14:textId="2AB1CA7C" w:rsidR="00751247" w:rsidRDefault="00E1604C">
            <w:pPr>
              <w:pStyle w:val="TableRowCentered"/>
              <w:jc w:val="left"/>
              <w:rPr>
                <w:sz w:val="22"/>
                <w:szCs w:val="22"/>
              </w:rPr>
            </w:pPr>
            <w:r>
              <w:rPr>
                <w:sz w:val="22"/>
                <w:szCs w:val="22"/>
              </w:rPr>
              <w:t xml:space="preserve">Funding given to support pp children attending </w:t>
            </w:r>
            <w:r w:rsidR="00D03659">
              <w:rPr>
                <w:sz w:val="22"/>
                <w:szCs w:val="22"/>
              </w:rPr>
              <w:t xml:space="preserve">breakfast/ </w:t>
            </w:r>
            <w:r>
              <w:rPr>
                <w:sz w:val="22"/>
                <w:szCs w:val="22"/>
              </w:rPr>
              <w:t>after school clubs.</w:t>
            </w:r>
          </w:p>
          <w:p w14:paraId="2A7D550E" w14:textId="34CD5F0C" w:rsidR="00E1604C" w:rsidRDefault="00E1604C">
            <w:pPr>
              <w:pStyle w:val="TableRowCentered"/>
              <w:jc w:val="left"/>
              <w:rPr>
                <w:sz w:val="22"/>
                <w:szCs w:val="22"/>
              </w:rPr>
            </w:pPr>
          </w:p>
        </w:tc>
      </w:tr>
    </w:tbl>
    <w:p w14:paraId="60BAD9F6" w14:textId="77777777" w:rsidR="00120AB1" w:rsidRDefault="00120AB1">
      <w:pPr>
        <w:pStyle w:val="Heading2"/>
      </w:pPr>
    </w:p>
    <w:p w14:paraId="2A06959E" w14:textId="77777777" w:rsidR="00120AB1" w:rsidRDefault="00120AB1">
      <w:pPr>
        <w:suppressAutoHyphens w:val="0"/>
        <w:spacing w:after="0" w:line="240" w:lineRule="auto"/>
        <w:rPr>
          <w:b/>
          <w:color w:val="104F75"/>
          <w:sz w:val="32"/>
          <w:szCs w:val="32"/>
        </w:rPr>
      </w:pPr>
      <w:r>
        <w:br w:type="page"/>
      </w:r>
    </w:p>
    <w:p w14:paraId="2A7D5512" w14:textId="7B489199" w:rsidR="00E66558" w:rsidRDefault="009D71E8">
      <w:pPr>
        <w:pStyle w:val="Heading2"/>
      </w:pPr>
      <w:r>
        <w:lastRenderedPageBreak/>
        <w:t>Activity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7FD182BB" w:rsidR="00E66558" w:rsidRDefault="009D71E8">
      <w:r>
        <w:t xml:space="preserve">Budgeted cost: £ </w:t>
      </w:r>
      <w:r>
        <w:rPr>
          <w:i/>
          <w:iCs/>
        </w:rPr>
        <w:t>[</w:t>
      </w:r>
      <w:r w:rsidR="00F44589">
        <w:rPr>
          <w:i/>
          <w:iCs/>
        </w:rPr>
        <w:t>11, 100</w:t>
      </w:r>
      <w:r>
        <w:rPr>
          <w:i/>
          <w:iCs/>
        </w:rPr>
        <w:t>]</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19"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E66558" w14:paraId="2A7D551D"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695969" w14:textId="77777777" w:rsidR="00E66558" w:rsidRDefault="00E1604C">
            <w:pPr>
              <w:pStyle w:val="TableRow"/>
              <w:rPr>
                <w:rFonts w:cs="Arial"/>
                <w:i/>
                <w:iCs/>
                <w:sz w:val="22"/>
                <w:szCs w:val="22"/>
              </w:rPr>
            </w:pPr>
            <w:r w:rsidRPr="00EB1F44">
              <w:rPr>
                <w:rFonts w:cs="Arial"/>
                <w:i/>
                <w:iCs/>
                <w:sz w:val="22"/>
                <w:szCs w:val="22"/>
              </w:rPr>
              <w:t>Purchase of the Little Wandle Phonic resources to support EYFS/ KS1 children.</w:t>
            </w:r>
          </w:p>
          <w:p w14:paraId="2A7D551A" w14:textId="7F5E27BD" w:rsidR="00D03659" w:rsidRPr="00EB1F44" w:rsidRDefault="00D03659">
            <w:pPr>
              <w:pStyle w:val="TableRow"/>
              <w:rPr>
                <w:rFonts w:cs="Arial"/>
              </w:rPr>
            </w:pPr>
            <w:r>
              <w:rPr>
                <w:rFonts w:cs="Arial"/>
                <w:i/>
                <w:iCs/>
                <w:sz w:val="22"/>
                <w:szCs w:val="22"/>
              </w:rPr>
              <w:t>£</w:t>
            </w:r>
            <w:r w:rsidR="00F44589">
              <w:rPr>
                <w:rFonts w:cs="Arial"/>
                <w:i/>
                <w:iCs/>
                <w:sz w:val="22"/>
                <w:szCs w:val="22"/>
              </w:rPr>
              <w:t>3000</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B" w14:textId="56520076" w:rsidR="00E66558" w:rsidRPr="00EB1F44" w:rsidRDefault="00E1604C" w:rsidP="00E1604C">
            <w:pPr>
              <w:pStyle w:val="TableRowCentered"/>
              <w:jc w:val="left"/>
              <w:rPr>
                <w:rFonts w:cs="Arial"/>
                <w:sz w:val="22"/>
              </w:rPr>
            </w:pPr>
            <w:r w:rsidRPr="00EB1F44">
              <w:rPr>
                <w:rFonts w:cs="Arial"/>
                <w:color w:val="auto"/>
                <w:sz w:val="22"/>
                <w:szCs w:val="22"/>
                <w:lang w:val="en-US"/>
              </w:rPr>
              <w:t>The Little Wandle phonics scheme is effective in developing young children’s systematic approach to phonic knowledge and early reading skills learning.</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0E906D47" w:rsidR="00E66558" w:rsidRDefault="00E1604C">
            <w:pPr>
              <w:pStyle w:val="TableRowCentered"/>
              <w:jc w:val="left"/>
              <w:rPr>
                <w:sz w:val="22"/>
              </w:rPr>
            </w:pPr>
            <w:r>
              <w:rPr>
                <w:sz w:val="22"/>
              </w:rPr>
              <w:t>1, 2</w:t>
            </w:r>
          </w:p>
        </w:tc>
      </w:tr>
      <w:tr w:rsidR="00EB1F44" w14:paraId="4B48309A"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4EE526" w14:textId="77777777" w:rsidR="00EB1F44" w:rsidRDefault="00EB1F44">
            <w:pPr>
              <w:pStyle w:val="TableRow"/>
              <w:rPr>
                <w:rFonts w:cs="Arial"/>
                <w:iCs/>
                <w:sz w:val="22"/>
                <w:szCs w:val="22"/>
              </w:rPr>
            </w:pPr>
            <w:r>
              <w:rPr>
                <w:rFonts w:cs="Arial"/>
                <w:iCs/>
                <w:sz w:val="22"/>
                <w:szCs w:val="22"/>
              </w:rPr>
              <w:t>To purchase new reading materials for EYFS/ KS1 children.</w:t>
            </w:r>
          </w:p>
          <w:p w14:paraId="467DC032" w14:textId="7BBA0230" w:rsidR="00D03659" w:rsidRPr="00EB1F44" w:rsidRDefault="00D03659">
            <w:pPr>
              <w:pStyle w:val="TableRow"/>
              <w:rPr>
                <w:rFonts w:cs="Arial"/>
                <w:iCs/>
                <w:sz w:val="22"/>
                <w:szCs w:val="22"/>
              </w:rPr>
            </w:pPr>
            <w:r>
              <w:rPr>
                <w:rFonts w:cs="Arial"/>
                <w:iCs/>
                <w:sz w:val="22"/>
                <w:szCs w:val="22"/>
              </w:rPr>
              <w:t>£</w:t>
            </w:r>
            <w:r w:rsidR="00F44589">
              <w:rPr>
                <w:rFonts w:cs="Arial"/>
                <w:iCs/>
                <w:sz w:val="22"/>
                <w:szCs w:val="22"/>
              </w:rPr>
              <w:t>3000</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431EE5" w14:textId="73636B72" w:rsidR="00EB1F44" w:rsidRPr="00EB1F44" w:rsidRDefault="00EB1F44" w:rsidP="00E1604C">
            <w:pPr>
              <w:pStyle w:val="TableRowCentered"/>
              <w:jc w:val="left"/>
              <w:rPr>
                <w:rFonts w:cs="Arial"/>
                <w:color w:val="auto"/>
                <w:sz w:val="22"/>
                <w:szCs w:val="22"/>
                <w:lang w:val="en-US"/>
              </w:rPr>
            </w:pPr>
            <w:r>
              <w:rPr>
                <w:rFonts w:cs="Arial"/>
                <w:color w:val="auto"/>
                <w:sz w:val="22"/>
                <w:szCs w:val="22"/>
                <w:lang w:val="en-US"/>
              </w:rPr>
              <w:t>The purchase of new reading materials will enhance the delivery of phonics and early reading skills.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052423" w14:textId="3E86FB05" w:rsidR="00EB1F44" w:rsidRDefault="00EB1F44">
            <w:pPr>
              <w:pStyle w:val="TableRowCentered"/>
              <w:jc w:val="left"/>
              <w:rPr>
                <w:sz w:val="22"/>
              </w:rPr>
            </w:pPr>
            <w:r>
              <w:rPr>
                <w:sz w:val="22"/>
              </w:rPr>
              <w:t>1, 2</w:t>
            </w:r>
          </w:p>
        </w:tc>
      </w:tr>
      <w:tr w:rsidR="00E66558" w14:paraId="2A7D552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BBAC48" w14:textId="77777777" w:rsidR="00E66558" w:rsidRDefault="00E1604C">
            <w:pPr>
              <w:pStyle w:val="TableRow"/>
              <w:rPr>
                <w:sz w:val="22"/>
              </w:rPr>
            </w:pPr>
            <w:r>
              <w:rPr>
                <w:sz w:val="22"/>
              </w:rPr>
              <w:t>The use of accelerated reader to support reading comprehension skills.</w:t>
            </w:r>
          </w:p>
          <w:p w14:paraId="2A7D551E" w14:textId="4F9414C0" w:rsidR="00D03659" w:rsidRPr="00E1604C" w:rsidRDefault="00D03659">
            <w:pPr>
              <w:pStyle w:val="TableRow"/>
              <w:rPr>
                <w:sz w:val="22"/>
              </w:rPr>
            </w:pPr>
            <w:r>
              <w:rPr>
                <w:sz w:val="22"/>
              </w:rPr>
              <w:t>£2100</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F" w14:textId="049A90D9" w:rsidR="00E66558" w:rsidRDefault="00E1604C" w:rsidP="00AE0320">
            <w:pPr>
              <w:pStyle w:val="TableRowCentered"/>
              <w:jc w:val="left"/>
              <w:rPr>
                <w:sz w:val="22"/>
              </w:rPr>
            </w:pPr>
            <w:r>
              <w:rPr>
                <w:sz w:val="22"/>
              </w:rPr>
              <w:t>KS</w:t>
            </w:r>
            <w:r w:rsidR="00AE0320">
              <w:rPr>
                <w:sz w:val="22"/>
              </w:rPr>
              <w:t>2 children are to use</w:t>
            </w:r>
            <w:r>
              <w:rPr>
                <w:sz w:val="22"/>
              </w:rPr>
              <w:t xml:space="preserve"> a</w:t>
            </w:r>
            <w:r w:rsidR="00AE0320">
              <w:rPr>
                <w:sz w:val="22"/>
              </w:rPr>
              <w:t>cceler</w:t>
            </w:r>
            <w:r>
              <w:rPr>
                <w:sz w:val="22"/>
              </w:rPr>
              <w:t xml:space="preserve">ated reading system to support them in their </w:t>
            </w:r>
            <w:r w:rsidR="00AE0320">
              <w:rPr>
                <w:sz w:val="22"/>
              </w:rPr>
              <w:t>u</w:t>
            </w:r>
            <w:r w:rsidR="00EB1F44">
              <w:rPr>
                <w:sz w:val="22"/>
              </w:rPr>
              <w:t>nderstanding of books read through termly assessments and weekly quizzes.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1BF0A530" w:rsidR="00E66558" w:rsidRDefault="00E1604C">
            <w:pPr>
              <w:pStyle w:val="TableRowCentered"/>
              <w:jc w:val="left"/>
              <w:rPr>
                <w:sz w:val="22"/>
              </w:rPr>
            </w:pPr>
            <w:r>
              <w:rPr>
                <w:sz w:val="22"/>
              </w:rPr>
              <w:t>1</w:t>
            </w:r>
          </w:p>
        </w:tc>
      </w:tr>
      <w:tr w:rsidR="00D03659" w14:paraId="5B31CD99"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0FB83E" w14:textId="710CF945" w:rsidR="00D03659" w:rsidRDefault="00D03659">
            <w:pPr>
              <w:pStyle w:val="TableRow"/>
              <w:rPr>
                <w:sz w:val="22"/>
              </w:rPr>
            </w:pPr>
            <w:r>
              <w:rPr>
                <w:sz w:val="22"/>
              </w:rPr>
              <w:t>The use of UK.IXL.com/ within KS2 to support problem and reasoning skills.</w:t>
            </w:r>
          </w:p>
          <w:p w14:paraId="74971DBD" w14:textId="6497F568" w:rsidR="00D03659" w:rsidRDefault="00D03659">
            <w:pPr>
              <w:pStyle w:val="TableRow"/>
              <w:rPr>
                <w:sz w:val="22"/>
              </w:rPr>
            </w:pPr>
            <w:r>
              <w:rPr>
                <w:sz w:val="22"/>
              </w:rPr>
              <w:t>£</w:t>
            </w:r>
            <w:r w:rsidR="00F44589">
              <w:rPr>
                <w:sz w:val="22"/>
              </w:rPr>
              <w:t>1000</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5CC921" w14:textId="38EBF47D" w:rsidR="00D03659" w:rsidRDefault="00D03659" w:rsidP="009B73FC">
            <w:pPr>
              <w:pStyle w:val="TableRowCentered"/>
              <w:jc w:val="left"/>
              <w:rPr>
                <w:sz w:val="22"/>
              </w:rPr>
            </w:pPr>
            <w:r>
              <w:rPr>
                <w:sz w:val="22"/>
              </w:rPr>
              <w:t xml:space="preserve">End of year KS2 </w:t>
            </w:r>
            <w:r w:rsidR="009B73FC">
              <w:rPr>
                <w:sz w:val="22"/>
              </w:rPr>
              <w:t>Teacher assessments</w:t>
            </w:r>
            <w:r>
              <w:rPr>
                <w:sz w:val="22"/>
              </w:rPr>
              <w:t xml:space="preserve"> showed low attainment in the problem and reasoning paper and </w:t>
            </w:r>
            <w:r w:rsidR="009B73FC">
              <w:rPr>
                <w:sz w:val="22"/>
              </w:rPr>
              <w:t xml:space="preserve">has highlighted </w:t>
            </w:r>
            <w:r>
              <w:rPr>
                <w:sz w:val="22"/>
              </w:rPr>
              <w:t>an area to focus on.</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9CDF5D" w14:textId="59E4857E" w:rsidR="00D03659" w:rsidRDefault="00D03659">
            <w:pPr>
              <w:pStyle w:val="TableRowCentered"/>
              <w:jc w:val="left"/>
              <w:rPr>
                <w:sz w:val="22"/>
              </w:rPr>
            </w:pPr>
            <w:r>
              <w:rPr>
                <w:sz w:val="22"/>
              </w:rPr>
              <w:t>1</w:t>
            </w:r>
          </w:p>
        </w:tc>
      </w:tr>
      <w:tr w:rsidR="00D03659" w14:paraId="2682087E"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85DA07" w14:textId="7C2FA79C" w:rsidR="00D03659" w:rsidRDefault="00D03659">
            <w:pPr>
              <w:pStyle w:val="TableRow"/>
              <w:rPr>
                <w:sz w:val="22"/>
              </w:rPr>
            </w:pPr>
            <w:r>
              <w:rPr>
                <w:sz w:val="22"/>
              </w:rPr>
              <w:t>The use of the N</w:t>
            </w:r>
            <w:r w:rsidR="00F44589">
              <w:rPr>
                <w:sz w:val="22"/>
              </w:rPr>
              <w:t>TS</w:t>
            </w:r>
            <w:r>
              <w:rPr>
                <w:sz w:val="22"/>
              </w:rPr>
              <w:t xml:space="preserve"> test assessment papers to gain attainment results at the end of each term for YR 1-6</w:t>
            </w:r>
          </w:p>
          <w:p w14:paraId="55D59411" w14:textId="57864366" w:rsidR="00D03659" w:rsidRDefault="00F44589">
            <w:pPr>
              <w:pStyle w:val="TableRow"/>
              <w:rPr>
                <w:sz w:val="22"/>
              </w:rPr>
            </w:pPr>
            <w:r>
              <w:rPr>
                <w:sz w:val="22"/>
              </w:rPr>
              <w:t>£3000</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9E3FAA" w14:textId="66E98C89" w:rsidR="00D03659" w:rsidRDefault="00D03659" w:rsidP="00AE0320">
            <w:pPr>
              <w:pStyle w:val="TableRowCentered"/>
              <w:jc w:val="left"/>
              <w:rPr>
                <w:sz w:val="22"/>
              </w:rPr>
            </w:pPr>
            <w:r>
              <w:rPr>
                <w:sz w:val="22"/>
              </w:rPr>
              <w:t>Through the SEF it has been identified that a consistent approach to assessment procedures need to be delivered across YR 1- 6 so accurate attainment results can be identified.</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FD67C0" w14:textId="0268FE3D" w:rsidR="00D03659" w:rsidRDefault="00D03659">
            <w:pPr>
              <w:pStyle w:val="TableRowCentered"/>
              <w:jc w:val="left"/>
              <w:rPr>
                <w:sz w:val="22"/>
              </w:rPr>
            </w:pPr>
            <w:r>
              <w:rPr>
                <w:sz w:val="22"/>
              </w:rPr>
              <w:t>1</w:t>
            </w:r>
          </w:p>
        </w:tc>
      </w:tr>
    </w:tbl>
    <w:p w14:paraId="2A7D5522" w14:textId="77777777" w:rsidR="00E66558" w:rsidRDefault="00E66558">
      <w:pPr>
        <w:keepNext/>
        <w:spacing w:after="60"/>
        <w:outlineLvl w:val="1"/>
      </w:pPr>
    </w:p>
    <w:p w14:paraId="2A7D5523" w14:textId="1DC08891"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15604BA1" w:rsidR="00E66558" w:rsidRDefault="00F44589">
      <w:r>
        <w:t>Budgeted cost: £50,000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28"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E66558" w14:paraId="2A7D552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222285" w14:textId="77777777" w:rsidR="00E66558" w:rsidRDefault="00D34A5C">
            <w:pPr>
              <w:pStyle w:val="TableRow"/>
              <w:rPr>
                <w:iCs/>
                <w:sz w:val="22"/>
                <w:szCs w:val="22"/>
              </w:rPr>
            </w:pPr>
            <w:r w:rsidRPr="00997854">
              <w:rPr>
                <w:iCs/>
                <w:sz w:val="22"/>
                <w:szCs w:val="22"/>
              </w:rPr>
              <w:t>Targeted</w:t>
            </w:r>
            <w:r w:rsidR="00997854" w:rsidRPr="00997854">
              <w:rPr>
                <w:iCs/>
                <w:sz w:val="22"/>
                <w:szCs w:val="22"/>
              </w:rPr>
              <w:t xml:space="preserve"> in</w:t>
            </w:r>
            <w:r>
              <w:rPr>
                <w:iCs/>
                <w:sz w:val="22"/>
                <w:szCs w:val="22"/>
              </w:rPr>
              <w:t xml:space="preserve">tervention programmes to boost attainment in </w:t>
            </w:r>
            <w:r w:rsidR="00D03659">
              <w:rPr>
                <w:iCs/>
                <w:sz w:val="22"/>
                <w:szCs w:val="22"/>
              </w:rPr>
              <w:t>reading, writing and maths through the use of TA in the afternoons from Yr 1-6.</w:t>
            </w:r>
          </w:p>
          <w:p w14:paraId="2A7D5529" w14:textId="0DF5D860" w:rsidR="00D03659" w:rsidRPr="00997854" w:rsidRDefault="00D03659">
            <w:pPr>
              <w:pStyle w:val="TableRow"/>
            </w:pPr>
            <w:r>
              <w:rPr>
                <w:iCs/>
                <w:sz w:val="22"/>
                <w:szCs w:val="22"/>
              </w:rPr>
              <w:t>£</w:t>
            </w:r>
            <w:r w:rsidR="00F44589">
              <w:rPr>
                <w:iCs/>
                <w:sz w:val="22"/>
                <w:szCs w:val="22"/>
              </w:rPr>
              <w:t>45,000</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A" w14:textId="036ADB0B" w:rsidR="00E66558" w:rsidRPr="00997854" w:rsidRDefault="00997854">
            <w:pPr>
              <w:pStyle w:val="TableRowCentered"/>
              <w:jc w:val="left"/>
              <w:rPr>
                <w:sz w:val="22"/>
              </w:rPr>
            </w:pPr>
            <w:r>
              <w:rPr>
                <w:sz w:val="22"/>
              </w:rPr>
              <w:t>Following the use of the termly NTS assessments this will allow us to identify children who need additional support to close the gap in attainment.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58EC73E0" w:rsidR="00E66558" w:rsidRDefault="00997854">
            <w:pPr>
              <w:pStyle w:val="TableRowCentered"/>
              <w:jc w:val="left"/>
              <w:rPr>
                <w:sz w:val="22"/>
              </w:rPr>
            </w:pPr>
            <w:r>
              <w:rPr>
                <w:sz w:val="22"/>
              </w:rPr>
              <w:t>1</w:t>
            </w:r>
          </w:p>
        </w:tc>
      </w:tr>
      <w:tr w:rsidR="00E66558" w14:paraId="2A7D553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4E7075" w14:textId="77777777" w:rsidR="00E66558" w:rsidRDefault="00D03659">
            <w:pPr>
              <w:pStyle w:val="TableRow"/>
              <w:rPr>
                <w:sz w:val="22"/>
              </w:rPr>
            </w:pPr>
            <w:r>
              <w:rPr>
                <w:sz w:val="22"/>
              </w:rPr>
              <w:t>Targetted phonics support for current EYFS/ KS1 pupils.</w:t>
            </w:r>
          </w:p>
          <w:p w14:paraId="2A7D552D" w14:textId="6A88A583" w:rsidR="00D03659" w:rsidRPr="00D03659" w:rsidRDefault="00D03659">
            <w:pPr>
              <w:pStyle w:val="TableRow"/>
              <w:rPr>
                <w:sz w:val="22"/>
              </w:rPr>
            </w:pPr>
            <w:r>
              <w:rPr>
                <w:sz w:val="22"/>
              </w:rPr>
              <w:t>£</w:t>
            </w:r>
            <w:r w:rsidR="00F44589">
              <w:rPr>
                <w:sz w:val="22"/>
              </w:rPr>
              <w:t>5000</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E" w14:textId="3A7131AF" w:rsidR="00E66558" w:rsidRDefault="00D03659">
            <w:pPr>
              <w:pStyle w:val="TableRowCentered"/>
              <w:jc w:val="left"/>
              <w:rPr>
                <w:sz w:val="22"/>
              </w:rPr>
            </w:pPr>
            <w:r>
              <w:rPr>
                <w:sz w:val="22"/>
              </w:rPr>
              <w:t>Smaller group work through the use of streaming across both departments ensures that the delivery of phonics is targeted for the children’s individual needs.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3255D54B" w:rsidR="00E66558" w:rsidRDefault="00D03659">
            <w:pPr>
              <w:pStyle w:val="TableRowCentered"/>
              <w:jc w:val="left"/>
              <w:rPr>
                <w:sz w:val="22"/>
              </w:rPr>
            </w:pPr>
            <w:r>
              <w:rPr>
                <w:sz w:val="22"/>
              </w:rPr>
              <w:t>2</w:t>
            </w:r>
          </w:p>
        </w:tc>
      </w:tr>
    </w:tbl>
    <w:p w14:paraId="2A7D5531" w14:textId="77777777" w:rsidR="00E66558" w:rsidRDefault="00E66558">
      <w:pPr>
        <w:spacing w:after="0"/>
        <w:rPr>
          <w:b/>
          <w:color w:val="104F75"/>
          <w:sz w:val="28"/>
          <w:szCs w:val="28"/>
        </w:rPr>
      </w:pPr>
    </w:p>
    <w:p w14:paraId="2A7D5532" w14:textId="59A68BC3" w:rsidR="00E66558" w:rsidRDefault="009D71E8">
      <w:pPr>
        <w:rPr>
          <w:b/>
          <w:color w:val="104F75"/>
          <w:sz w:val="28"/>
          <w:szCs w:val="28"/>
        </w:rPr>
      </w:pPr>
      <w:r>
        <w:rPr>
          <w:b/>
          <w:color w:val="104F75"/>
          <w:sz w:val="28"/>
          <w:szCs w:val="28"/>
        </w:rPr>
        <w:t>Wider strategies (for example, related to attendance, behaviour, wellbeing)</w:t>
      </w:r>
    </w:p>
    <w:p w14:paraId="2A7D5533" w14:textId="63C8AC26" w:rsidR="00E66558" w:rsidRDefault="009D71E8">
      <w:pPr>
        <w:spacing w:before="240" w:after="120"/>
      </w:pPr>
      <w:r>
        <w:t xml:space="preserve">Budgeted cost: </w:t>
      </w:r>
      <w:r w:rsidR="00F44589">
        <w:t>£39,000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37"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E66558" w14:paraId="2A7D553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CA4E67" w14:textId="5F8C29FF" w:rsidR="00E66558" w:rsidRPr="002350B8" w:rsidRDefault="002350B8">
            <w:pPr>
              <w:pStyle w:val="TableRow"/>
              <w:rPr>
                <w:iCs/>
                <w:sz w:val="22"/>
                <w:szCs w:val="22"/>
              </w:rPr>
            </w:pPr>
            <w:r w:rsidRPr="002350B8">
              <w:rPr>
                <w:iCs/>
                <w:sz w:val="22"/>
                <w:szCs w:val="22"/>
              </w:rPr>
              <w:t>Learning Mentor to support the emotional and wellbeing of individual identified children.</w:t>
            </w:r>
          </w:p>
          <w:p w14:paraId="2A7D5538" w14:textId="78EBE4F6" w:rsidR="002350B8" w:rsidRDefault="002350B8">
            <w:pPr>
              <w:pStyle w:val="TableRow"/>
            </w:pPr>
            <w:r w:rsidRPr="002350B8">
              <w:rPr>
                <w:iCs/>
                <w:sz w:val="22"/>
                <w:szCs w:val="22"/>
              </w:rPr>
              <w:t>£</w:t>
            </w:r>
            <w:r w:rsidR="00F44589">
              <w:rPr>
                <w:iCs/>
                <w:sz w:val="22"/>
                <w:szCs w:val="22"/>
              </w:rPr>
              <w:t>10,000</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9" w14:textId="7C043D73" w:rsidR="00E66558" w:rsidRDefault="002350B8">
            <w:pPr>
              <w:pStyle w:val="TableRowCentered"/>
              <w:jc w:val="left"/>
              <w:rPr>
                <w:sz w:val="22"/>
              </w:rPr>
            </w:pPr>
            <w:r>
              <w:rPr>
                <w:sz w:val="22"/>
              </w:rPr>
              <w:t>It has been identified that some children within school have not made as much progress due to emotional/ wellbeing situations that may have occurred. 1-1 sessions allow the children to discuss and resolve their feelings/ worries.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2BC5DDE3" w:rsidR="00E66558" w:rsidRDefault="002350B8">
            <w:pPr>
              <w:pStyle w:val="TableRowCentered"/>
              <w:jc w:val="left"/>
              <w:rPr>
                <w:sz w:val="22"/>
              </w:rPr>
            </w:pPr>
            <w:r>
              <w:rPr>
                <w:sz w:val="22"/>
              </w:rPr>
              <w:t>3</w:t>
            </w:r>
          </w:p>
        </w:tc>
      </w:tr>
      <w:tr w:rsidR="004935A4" w14:paraId="5C0B1AB2"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1D2F5F" w14:textId="6569A38F" w:rsidR="004935A4" w:rsidRPr="004935A4" w:rsidRDefault="004935A4">
            <w:pPr>
              <w:pStyle w:val="TableRow"/>
              <w:rPr>
                <w:rFonts w:cs="Arial"/>
                <w:iCs/>
                <w:sz w:val="22"/>
                <w:szCs w:val="22"/>
              </w:rPr>
            </w:pPr>
            <w:r w:rsidRPr="004935A4">
              <w:rPr>
                <w:rStyle w:val="normaltextrun"/>
                <w:rFonts w:cs="Arial"/>
                <w:color w:val="000000"/>
                <w:sz w:val="22"/>
                <w:szCs w:val="22"/>
                <w:shd w:val="clear" w:color="auto" w:fill="FFFFFF"/>
              </w:rPr>
              <w:t>Identification of eligible pupils through SIMs OFSM package - £1000</w:t>
            </w:r>
            <w:r w:rsidRPr="004935A4">
              <w:rPr>
                <w:rStyle w:val="eop"/>
                <w:rFonts w:cs="Arial"/>
                <w:color w:val="000000"/>
                <w:sz w:val="22"/>
                <w:szCs w:val="22"/>
                <w:shd w:val="clear" w:color="auto" w:fill="FFFFFF"/>
              </w:rPr>
              <w:t>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AF0F34" w14:textId="1EEB9306" w:rsidR="004935A4" w:rsidRPr="004935A4" w:rsidRDefault="004935A4">
            <w:pPr>
              <w:pStyle w:val="TableRowCentered"/>
              <w:jc w:val="left"/>
              <w:rPr>
                <w:rFonts w:cs="Arial"/>
                <w:sz w:val="22"/>
              </w:rPr>
            </w:pPr>
            <w:r w:rsidRPr="004935A4">
              <w:rPr>
                <w:rStyle w:val="normaltextrun"/>
                <w:rFonts w:cs="Arial"/>
                <w:color w:val="000000"/>
                <w:sz w:val="22"/>
                <w:szCs w:val="22"/>
                <w:shd w:val="clear" w:color="auto" w:fill="FFFFFF"/>
                <w:lang w:val="en-US"/>
              </w:rPr>
              <w:t>Accurate and timely identification of eligibility is essential in PP management.</w:t>
            </w:r>
            <w:r w:rsidRPr="004935A4">
              <w:rPr>
                <w:rStyle w:val="eop"/>
                <w:rFonts w:cs="Arial"/>
                <w:color w:val="000000"/>
                <w:sz w:val="22"/>
                <w:szCs w:val="22"/>
                <w:shd w:val="clear" w:color="auto" w:fill="FFFFFF"/>
              </w:rPr>
              <w:t>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E70080" w14:textId="3661BF47" w:rsidR="004935A4" w:rsidRDefault="004935A4">
            <w:pPr>
              <w:pStyle w:val="TableRowCentered"/>
              <w:jc w:val="left"/>
              <w:rPr>
                <w:sz w:val="22"/>
              </w:rPr>
            </w:pPr>
            <w:r>
              <w:rPr>
                <w:sz w:val="22"/>
              </w:rPr>
              <w:t>1,2 ,3 , 3</w:t>
            </w:r>
          </w:p>
        </w:tc>
      </w:tr>
      <w:tr w:rsidR="00E66558" w14:paraId="2A7D553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E7B30D" w14:textId="77777777" w:rsidR="00E66558" w:rsidRDefault="002350B8">
            <w:pPr>
              <w:pStyle w:val="TableRow"/>
              <w:rPr>
                <w:sz w:val="22"/>
              </w:rPr>
            </w:pPr>
            <w:r>
              <w:rPr>
                <w:sz w:val="22"/>
              </w:rPr>
              <w:t>Increased opportunities for Art and creative experiences to promote well- being.</w:t>
            </w:r>
          </w:p>
          <w:p w14:paraId="2A7D553C" w14:textId="426C4502" w:rsidR="002350B8" w:rsidRPr="002350B8" w:rsidRDefault="002350B8">
            <w:pPr>
              <w:pStyle w:val="TableRow"/>
              <w:rPr>
                <w:sz w:val="22"/>
              </w:rPr>
            </w:pPr>
            <w:r>
              <w:rPr>
                <w:sz w:val="22"/>
              </w:rPr>
              <w:t>£16,000</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AEDA66" w14:textId="54D7491F" w:rsidR="00E66558" w:rsidRDefault="002350B8" w:rsidP="002350B8">
            <w:pPr>
              <w:pStyle w:val="TableRowCentered"/>
              <w:ind w:left="0"/>
              <w:jc w:val="left"/>
              <w:rPr>
                <w:sz w:val="22"/>
              </w:rPr>
            </w:pPr>
            <w:r>
              <w:rPr>
                <w:sz w:val="22"/>
              </w:rPr>
              <w:t xml:space="preserve">Music specialist lessons </w:t>
            </w:r>
            <w:r w:rsidR="00F44589">
              <w:rPr>
                <w:sz w:val="22"/>
              </w:rPr>
              <w:t xml:space="preserve">and after school Art clubs </w:t>
            </w:r>
            <w:r>
              <w:rPr>
                <w:sz w:val="22"/>
              </w:rPr>
              <w:t>develops the children’s creative side and gives the children wider opportunities.</w:t>
            </w:r>
          </w:p>
          <w:p w14:paraId="2A7D553D" w14:textId="7A16D9CF" w:rsidR="002350B8" w:rsidRDefault="002350B8" w:rsidP="002350B8">
            <w:pPr>
              <w:pStyle w:val="TableRowCentered"/>
              <w:ind w:left="0"/>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4B0914F5" w:rsidR="00E66558" w:rsidRDefault="004935A4">
            <w:pPr>
              <w:pStyle w:val="TableRowCentered"/>
              <w:jc w:val="left"/>
              <w:rPr>
                <w:sz w:val="22"/>
              </w:rPr>
            </w:pPr>
            <w:r>
              <w:rPr>
                <w:sz w:val="22"/>
              </w:rPr>
              <w:t>4</w:t>
            </w:r>
          </w:p>
        </w:tc>
      </w:tr>
      <w:tr w:rsidR="002350B8" w14:paraId="690BAF54"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3484D0" w14:textId="77777777" w:rsidR="002350B8" w:rsidRDefault="002350B8">
            <w:pPr>
              <w:pStyle w:val="TableRow"/>
              <w:rPr>
                <w:sz w:val="22"/>
              </w:rPr>
            </w:pPr>
            <w:r>
              <w:rPr>
                <w:sz w:val="22"/>
              </w:rPr>
              <w:t>Additional staffing to support delivery of a breakfast club each morning from 8-8.45am.</w:t>
            </w:r>
          </w:p>
          <w:p w14:paraId="77E941B1" w14:textId="0E56320D" w:rsidR="002350B8" w:rsidRDefault="002350B8">
            <w:pPr>
              <w:pStyle w:val="TableRow"/>
              <w:rPr>
                <w:sz w:val="22"/>
              </w:rPr>
            </w:pPr>
            <w:r>
              <w:rPr>
                <w:sz w:val="22"/>
              </w:rPr>
              <w:t>£</w:t>
            </w:r>
            <w:r w:rsidR="004935A4">
              <w:rPr>
                <w:sz w:val="22"/>
              </w:rPr>
              <w:t>2850</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8A0F6C" w14:textId="0B0DD39C" w:rsidR="002350B8" w:rsidRDefault="002350B8" w:rsidP="002350B8">
            <w:pPr>
              <w:pStyle w:val="TableRowCentered"/>
              <w:ind w:left="0"/>
              <w:jc w:val="left"/>
              <w:rPr>
                <w:sz w:val="22"/>
              </w:rPr>
            </w:pPr>
            <w:r>
              <w:rPr>
                <w:sz w:val="22"/>
              </w:rPr>
              <w:t>Provision of free of charge breakfast club places for pp children to ensure a good start to the day.</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7E8045" w14:textId="3CC9AAB3" w:rsidR="002350B8" w:rsidRDefault="004935A4">
            <w:pPr>
              <w:pStyle w:val="TableRowCentered"/>
              <w:jc w:val="left"/>
              <w:rPr>
                <w:sz w:val="22"/>
              </w:rPr>
            </w:pPr>
            <w:r>
              <w:rPr>
                <w:sz w:val="22"/>
              </w:rPr>
              <w:t>4</w:t>
            </w:r>
          </w:p>
        </w:tc>
      </w:tr>
      <w:tr w:rsidR="004935A4" w14:paraId="209A839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07D729" w14:textId="77777777" w:rsidR="004935A4" w:rsidRDefault="004935A4">
            <w:pPr>
              <w:pStyle w:val="TableRow"/>
              <w:rPr>
                <w:sz w:val="22"/>
              </w:rPr>
            </w:pPr>
            <w:r>
              <w:rPr>
                <w:sz w:val="22"/>
              </w:rPr>
              <w:t>Residential/ educational trips subsidised for PP children.</w:t>
            </w:r>
          </w:p>
          <w:p w14:paraId="751B2675" w14:textId="1BD0B9E4" w:rsidR="004935A4" w:rsidRDefault="004935A4">
            <w:pPr>
              <w:pStyle w:val="TableRow"/>
              <w:rPr>
                <w:sz w:val="22"/>
              </w:rPr>
            </w:pPr>
            <w:r>
              <w:rPr>
                <w:sz w:val="22"/>
              </w:rPr>
              <w:t>£</w:t>
            </w:r>
            <w:r w:rsidR="00F44589">
              <w:rPr>
                <w:sz w:val="22"/>
              </w:rPr>
              <w:t>5000</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9F5582" w14:textId="75297E12" w:rsidR="004935A4" w:rsidRDefault="004935A4" w:rsidP="002350B8">
            <w:pPr>
              <w:pStyle w:val="TableRowCentered"/>
              <w:ind w:left="0"/>
              <w:jc w:val="left"/>
              <w:rPr>
                <w:sz w:val="22"/>
              </w:rPr>
            </w:pPr>
            <w:r>
              <w:rPr>
                <w:sz w:val="22"/>
              </w:rPr>
              <w:t>PP children were given contributions towards the costing of educational/ residential visit so that they could experiences theses enrichment activities.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A03192" w14:textId="28B966F6" w:rsidR="004935A4" w:rsidRDefault="004935A4">
            <w:pPr>
              <w:pStyle w:val="TableRowCentered"/>
              <w:jc w:val="left"/>
              <w:rPr>
                <w:sz w:val="22"/>
              </w:rPr>
            </w:pPr>
            <w:r>
              <w:rPr>
                <w:sz w:val="22"/>
              </w:rPr>
              <w:t>4</w:t>
            </w:r>
          </w:p>
        </w:tc>
      </w:tr>
    </w:tbl>
    <w:p w14:paraId="2A7D5540" w14:textId="77777777" w:rsidR="00E66558" w:rsidRDefault="00E66558">
      <w:pPr>
        <w:spacing w:before="240" w:after="0"/>
        <w:rPr>
          <w:b/>
          <w:bCs/>
          <w:color w:val="104F75"/>
          <w:sz w:val="28"/>
          <w:szCs w:val="28"/>
        </w:rPr>
      </w:pPr>
    </w:p>
    <w:p w14:paraId="2A7D5541" w14:textId="676C698A" w:rsidR="00E66558" w:rsidRDefault="00F44589" w:rsidP="00120AB1">
      <w:r>
        <w:rPr>
          <w:b/>
          <w:bCs/>
          <w:color w:val="104F75"/>
          <w:sz w:val="28"/>
          <w:szCs w:val="28"/>
        </w:rPr>
        <w:t>Total budgeted cost: £100,100</w:t>
      </w:r>
    </w:p>
    <w:p w14:paraId="2A7D5542" w14:textId="77777777" w:rsidR="00E66558" w:rsidRDefault="009D71E8">
      <w:pPr>
        <w:pStyle w:val="Heading1"/>
      </w:pPr>
      <w:r>
        <w:t>Part B: Review of outcomes in the previous academic year</w:t>
      </w:r>
    </w:p>
    <w:p w14:paraId="2A7D5543" w14:textId="77777777" w:rsidR="00E66558" w:rsidRDefault="009D71E8">
      <w:pPr>
        <w:pStyle w:val="Heading2"/>
      </w:pPr>
      <w:r>
        <w:t>Pupil premium strategy outcomes</w:t>
      </w:r>
    </w:p>
    <w:p w14:paraId="2A7D5544" w14:textId="77777777" w:rsidR="00E66558" w:rsidRDefault="009D71E8">
      <w:r>
        <w:t xml:space="preserve">This details the impact that our pupil premium activity had on pupils in the 2020 to 2021 academic year. </w:t>
      </w:r>
    </w:p>
    <w:tbl>
      <w:tblPr>
        <w:tblW w:w="9493" w:type="dxa"/>
        <w:tblCellMar>
          <w:left w:w="10" w:type="dxa"/>
          <w:right w:w="10" w:type="dxa"/>
        </w:tblCellMar>
        <w:tblLook w:val="04A0" w:firstRow="1" w:lastRow="0" w:firstColumn="1" w:lastColumn="0" w:noHBand="0" w:noVBand="1"/>
      </w:tblPr>
      <w:tblGrid>
        <w:gridCol w:w="9493"/>
      </w:tblGrid>
      <w:tr w:rsidR="00E66558" w14:paraId="2A7D5547"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6" w14:textId="75A2CFFB" w:rsidR="00E66558" w:rsidRDefault="009D71E8" w:rsidP="00F44589">
            <w:pPr>
              <w:spacing w:before="120"/>
            </w:pPr>
            <w:r w:rsidRPr="003C373A">
              <w:rPr>
                <w:i/>
                <w:color w:val="auto"/>
              </w:rPr>
              <w:t xml:space="preserve">Due to COVID-19, performance measures have not been published for 2020 to 2021, and 2020 to 2021 results will not be used to hold schools to account. </w:t>
            </w:r>
            <w:r w:rsidR="003C373A" w:rsidRPr="003C373A">
              <w:rPr>
                <w:i/>
                <w:color w:val="auto"/>
                <w:lang w:eastAsia="en-US"/>
              </w:rPr>
              <w:t xml:space="preserve">As part of our teaching and learning practices within school we are in the process of developing the use of standardised tests to gain attainment levels for our children. </w:t>
            </w:r>
          </w:p>
        </w:tc>
      </w:tr>
    </w:tbl>
    <w:p w14:paraId="2A7D5548" w14:textId="77777777" w:rsidR="00E66558" w:rsidRDefault="009D71E8">
      <w:pPr>
        <w:pStyle w:val="Heading2"/>
        <w:spacing w:before="600"/>
      </w:pPr>
      <w:r>
        <w:t>Externally provided programmes</w:t>
      </w:r>
    </w:p>
    <w:p w14:paraId="2A7D5549" w14:textId="77777777" w:rsidR="00E66558" w:rsidRDefault="009D71E8">
      <w:pPr>
        <w:rPr>
          <w:i/>
          <w:iCs/>
        </w:rPr>
      </w:pPr>
      <w:r>
        <w:rPr>
          <w:i/>
          <w:iCs/>
        </w:rPr>
        <w:t>Please include the names of any non-DfE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77777777" w:rsidR="00E66558" w:rsidRDefault="00E66558">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77777777" w:rsidR="00E66558" w:rsidRDefault="00E66558">
            <w:pPr>
              <w:pStyle w:val="TableRowCentered"/>
              <w:jc w:val="left"/>
            </w:pPr>
          </w:p>
        </w:tc>
      </w:tr>
      <w:tr w:rsidR="00E66558"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77777777" w:rsidR="00E66558" w:rsidRDefault="00E66558">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77777777" w:rsidR="00E66558" w:rsidRDefault="00E66558">
            <w:pPr>
              <w:pStyle w:val="TableRowCentered"/>
              <w:jc w:val="left"/>
            </w:pPr>
          </w:p>
        </w:tc>
      </w:tr>
    </w:tbl>
    <w:p w14:paraId="2A7D5553" w14:textId="77777777" w:rsidR="00E66558" w:rsidRDefault="009D71E8">
      <w:pPr>
        <w:pStyle w:val="Heading2"/>
        <w:spacing w:before="600"/>
      </w:pPr>
      <w:r>
        <w:t>Service pupil premium funding (optional)</w:t>
      </w:r>
    </w:p>
    <w:p w14:paraId="2A7D5554" w14:textId="77777777" w:rsidR="00E66558" w:rsidRDefault="009D71E8">
      <w:pPr>
        <w:rPr>
          <w:i/>
          <w:iCs/>
        </w:rPr>
      </w:pPr>
      <w:r>
        <w:rPr>
          <w:i/>
          <w:iCs/>
        </w:rPr>
        <w:t xml:space="preserve">For schools that receive this funding, you may wish to provide the following information: </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57"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5" w14:textId="77777777" w:rsidR="00E66558" w:rsidRDefault="009D71E8">
            <w:pPr>
              <w:pStyle w:val="TableHeader"/>
              <w:jc w:val="left"/>
            </w:pPr>
            <w:bookmarkStart w:id="18" w:name="_Hlk80604898"/>
            <w:r>
              <w:rPr>
                <w:bCs/>
              </w:rPr>
              <w:t>Measure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6" w14:textId="77777777" w:rsidR="00E66558" w:rsidRDefault="009D71E8">
            <w:pPr>
              <w:pStyle w:val="TableHeader"/>
              <w:jc w:val="left"/>
            </w:pPr>
            <w:r>
              <w:rPr>
                <w:bCs/>
              </w:rPr>
              <w:t xml:space="preserve">Details </w:t>
            </w:r>
          </w:p>
        </w:tc>
      </w:tr>
      <w:tr w:rsidR="00E66558" w14:paraId="2A7D555A"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8" w14:textId="77777777" w:rsidR="00E66558" w:rsidRDefault="009D71E8">
            <w:pPr>
              <w:pStyle w:val="TableRow"/>
            </w:pPr>
            <w:r>
              <w:rPr>
                <w:color w:val="000000"/>
                <w:sz w:val="22"/>
              </w:rPr>
              <w:t>How did you spend your service pupil premium allocation last academic year?</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9" w14:textId="3871A37D" w:rsidR="00E66558" w:rsidRDefault="004935A4">
            <w:pPr>
              <w:pStyle w:val="TableRowCentered"/>
              <w:jc w:val="left"/>
            </w:pPr>
            <w:r>
              <w:t>N/A</w:t>
            </w:r>
          </w:p>
        </w:tc>
      </w:tr>
      <w:tr w:rsidR="00E66558" w14:paraId="2A7D555D"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B" w14:textId="77777777" w:rsidR="00E66558" w:rsidRDefault="009D71E8">
            <w:pPr>
              <w:pStyle w:val="TableRow"/>
            </w:pPr>
            <w:r>
              <w:rPr>
                <w:color w:val="000000"/>
                <w:sz w:val="22"/>
              </w:rPr>
              <w:t>What was the impact of that spending on service pupil premium eligible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C" w14:textId="6C956BCF" w:rsidR="00E66558" w:rsidRDefault="004935A4">
            <w:pPr>
              <w:pStyle w:val="TableRowCentered"/>
              <w:jc w:val="left"/>
            </w:pPr>
            <w:r>
              <w:t>N/ A</w:t>
            </w:r>
          </w:p>
        </w:tc>
      </w:tr>
      <w:bookmarkEnd w:id="18"/>
    </w:tbl>
    <w:p w14:paraId="2A7D555E" w14:textId="77777777" w:rsidR="00E66558" w:rsidRDefault="00E66558"/>
    <w:p w14:paraId="2A7D555F" w14:textId="77777777" w:rsidR="00E66558" w:rsidRDefault="00E66558">
      <w:pPr>
        <w:spacing w:after="0" w:line="240" w:lineRule="auto"/>
      </w:pPr>
    </w:p>
    <w:bookmarkEnd w:id="15"/>
    <w:bookmarkEnd w:id="16"/>
    <w:bookmarkEnd w:id="17"/>
    <w:p w14:paraId="2A7D5564" w14:textId="77777777" w:rsidR="00E66558" w:rsidRDefault="00E66558"/>
    <w:sectPr w:rsidR="00E66558">
      <w:headerReference w:type="default" r:id="rId10"/>
      <w:footerReference w:type="default" r:id="rId11"/>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47DA0E" w14:textId="77777777" w:rsidR="00693119" w:rsidRDefault="00693119">
      <w:pPr>
        <w:spacing w:after="0" w:line="240" w:lineRule="auto"/>
      </w:pPr>
      <w:r>
        <w:separator/>
      </w:r>
    </w:p>
  </w:endnote>
  <w:endnote w:type="continuationSeparator" w:id="0">
    <w:p w14:paraId="2C7F4572" w14:textId="77777777" w:rsidR="00693119" w:rsidRDefault="006931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E" w14:textId="0646A6E4" w:rsidR="005E28A4" w:rsidRDefault="009D71E8">
    <w:pPr>
      <w:pStyle w:val="Footer"/>
      <w:ind w:firstLine="4513"/>
    </w:pPr>
    <w:r>
      <w:fldChar w:fldCharType="begin"/>
    </w:r>
    <w:r>
      <w:instrText xml:space="preserve"> PAGE </w:instrText>
    </w:r>
    <w:r>
      <w:fldChar w:fldCharType="separate"/>
    </w:r>
    <w:r w:rsidR="006B3884">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37C752" w14:textId="77777777" w:rsidR="00693119" w:rsidRDefault="00693119">
      <w:pPr>
        <w:spacing w:after="0" w:line="240" w:lineRule="auto"/>
      </w:pPr>
      <w:r>
        <w:separator/>
      </w:r>
    </w:p>
  </w:footnote>
  <w:footnote w:type="continuationSeparator" w:id="0">
    <w:p w14:paraId="6260487D" w14:textId="77777777" w:rsidR="00693119" w:rsidRDefault="006931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53179E" w14:textId="158B812A" w:rsidR="00250798" w:rsidRDefault="00250798">
    <w:pPr>
      <w:pStyle w:val="Header"/>
    </w:pPr>
    <w:r>
      <w:rPr>
        <w:noProof/>
      </w:rPr>
      <w:drawing>
        <wp:anchor distT="0" distB="0" distL="114300" distR="114300" simplePos="0" relativeHeight="251660288" behindDoc="1" locked="0" layoutInCell="1" allowOverlap="1" wp14:anchorId="5D1B7DEC" wp14:editId="24B2FAA2">
          <wp:simplePos x="0" y="0"/>
          <wp:positionH relativeFrom="margin">
            <wp:align>left</wp:align>
          </wp:positionH>
          <wp:positionV relativeFrom="paragraph">
            <wp:posOffset>-201245</wp:posOffset>
          </wp:positionV>
          <wp:extent cx="1187532" cy="450905"/>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187532" cy="45090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0F953971" wp14:editId="7978A2F4">
          <wp:simplePos x="0" y="0"/>
          <wp:positionH relativeFrom="column">
            <wp:posOffset>5490466</wp:posOffset>
          </wp:positionH>
          <wp:positionV relativeFrom="paragraph">
            <wp:posOffset>-342784</wp:posOffset>
          </wp:positionV>
          <wp:extent cx="1173292" cy="628956"/>
          <wp:effectExtent l="0" t="0" r="8255" b="0"/>
          <wp:wrapNone/>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73292" cy="628956"/>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5"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0"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1"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2"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3"/>
  </w:num>
  <w:num w:numId="2">
    <w:abstractNumId w:val="1"/>
  </w:num>
  <w:num w:numId="3">
    <w:abstractNumId w:val="4"/>
  </w:num>
  <w:num w:numId="4">
    <w:abstractNumId w:val="5"/>
  </w:num>
  <w:num w:numId="5">
    <w:abstractNumId w:val="0"/>
  </w:num>
  <w:num w:numId="6">
    <w:abstractNumId w:val="6"/>
  </w:num>
  <w:num w:numId="7">
    <w:abstractNumId w:val="8"/>
  </w:num>
  <w:num w:numId="8">
    <w:abstractNumId w:val="12"/>
  </w:num>
  <w:num w:numId="9">
    <w:abstractNumId w:val="10"/>
  </w:num>
  <w:num w:numId="10">
    <w:abstractNumId w:val="9"/>
  </w:num>
  <w:num w:numId="11">
    <w:abstractNumId w:val="2"/>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autoHyphenation/>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58"/>
    <w:rsid w:val="00066B73"/>
    <w:rsid w:val="000955B6"/>
    <w:rsid w:val="00120AB1"/>
    <w:rsid w:val="002350B8"/>
    <w:rsid w:val="00250798"/>
    <w:rsid w:val="002E7860"/>
    <w:rsid w:val="003C373A"/>
    <w:rsid w:val="004044AA"/>
    <w:rsid w:val="004935A4"/>
    <w:rsid w:val="004D6056"/>
    <w:rsid w:val="00693119"/>
    <w:rsid w:val="006B3884"/>
    <w:rsid w:val="006E7FB1"/>
    <w:rsid w:val="00740B65"/>
    <w:rsid w:val="00741B9E"/>
    <w:rsid w:val="00751247"/>
    <w:rsid w:val="007C2F04"/>
    <w:rsid w:val="00997854"/>
    <w:rsid w:val="009B73FC"/>
    <w:rsid w:val="009D71E8"/>
    <w:rsid w:val="00AE0320"/>
    <w:rsid w:val="00D03659"/>
    <w:rsid w:val="00D25BD2"/>
    <w:rsid w:val="00D33FE5"/>
    <w:rsid w:val="00D34A5C"/>
    <w:rsid w:val="00D834F5"/>
    <w:rsid w:val="00E1604C"/>
    <w:rsid w:val="00E5731D"/>
    <w:rsid w:val="00E66558"/>
    <w:rsid w:val="00EB1F44"/>
    <w:rsid w:val="00F445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character" w:customStyle="1" w:styleId="normaltextrun">
    <w:name w:val="normaltextrun"/>
    <w:basedOn w:val="DefaultParagraphFont"/>
    <w:rsid w:val="000955B6"/>
  </w:style>
  <w:style w:type="character" w:customStyle="1" w:styleId="eop">
    <w:name w:val="eop"/>
    <w:basedOn w:val="DefaultParagraphFont"/>
    <w:rsid w:val="000955B6"/>
  </w:style>
  <w:style w:type="paragraph" w:customStyle="1" w:styleId="paragraph">
    <w:name w:val="paragraph"/>
    <w:basedOn w:val="Normal"/>
    <w:rsid w:val="00751247"/>
    <w:pPr>
      <w:suppressAutoHyphens w:val="0"/>
      <w:autoSpaceDN/>
      <w:spacing w:before="100" w:beforeAutospacing="1" w:after="100" w:afterAutospacing="1" w:line="240" w:lineRule="auto"/>
    </w:pPr>
    <w:rPr>
      <w:rFonts w:ascii="Times New Roman" w:hAnsi="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6F6931F9962C4893119C5868EA5A12" ma:contentTypeVersion="11" ma:contentTypeDescription="Create a new document." ma:contentTypeScope="" ma:versionID="d83e54e197f2edf0bc32f39038440feb">
  <xsd:schema xmlns:xsd="http://www.w3.org/2001/XMLSchema" xmlns:xs="http://www.w3.org/2001/XMLSchema" xmlns:p="http://schemas.microsoft.com/office/2006/metadata/properties" xmlns:ns2="f3b2c3cc-6a17-48b9-9e7e-02c8952c9f36" xmlns:ns3="15498884-810d-4acd-89cf-7020c2dbed52" targetNamespace="http://schemas.microsoft.com/office/2006/metadata/properties" ma:root="true" ma:fieldsID="bf8f115babd882dadfa415d9667a6e8c" ns2:_="" ns3:_="">
    <xsd:import namespace="f3b2c3cc-6a17-48b9-9e7e-02c8952c9f36"/>
    <xsd:import namespace="15498884-810d-4acd-89cf-7020c2dbed5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b2c3cc-6a17-48b9-9e7e-02c8952c9f3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498884-810d-4acd-89cf-7020c2dbed5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AD37F0-4633-4D0D-B422-FCD0407846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b2c3cc-6a17-48b9-9e7e-02c8952c9f36"/>
    <ds:schemaRef ds:uri="15498884-810d-4acd-89cf-7020c2dbed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66AEEE-E208-497E-824A-FD60621B3D0C}">
  <ds:schemaRefs>
    <ds:schemaRef ds:uri="http://schemas.microsoft.com/sharepoint/v3/contenttype/forms"/>
  </ds:schemaRefs>
</ds:datastoreItem>
</file>

<file path=customXml/itemProps3.xml><?xml version="1.0" encoding="utf-8"?>
<ds:datastoreItem xmlns:ds="http://schemas.openxmlformats.org/officeDocument/2006/customXml" ds:itemID="{0E3F6273-FBA2-4E8B-A680-12043E7FE5F9}">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www.w3.org/XML/1998/namespace"/>
    <ds:schemaRef ds:uri="f3b2c3cc-6a17-48b9-9e7e-02c8952c9f36"/>
    <ds:schemaRef ds:uri="http://purl.org/dc/terms/"/>
    <ds:schemaRef ds:uri="15498884-810d-4acd-89cf-7020c2dbed52"/>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1259</Words>
  <Characters>7181</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8424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dc:description>Master-ET-v3.8</dc:description>
  <cp:lastModifiedBy>Donna Siepen</cp:lastModifiedBy>
  <cp:revision>2</cp:revision>
  <cp:lastPrinted>2014-09-17T13:26:00Z</cp:lastPrinted>
  <dcterms:created xsi:type="dcterms:W3CDTF">2021-12-06T13:34:00Z</dcterms:created>
  <dcterms:modified xsi:type="dcterms:W3CDTF">2021-12-06T13:34:00Z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0x010100C06F6931F9962C4893119C5868EA5A12</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